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3-2 Milestone Two: Enhancement One: Software Design and Engineering</w:t>
        <w:br w:type="textWrapping"/>
        <w:t xml:space="preserve">Narrative</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Artifact Description</w:t>
        <w:br w:type="textWrapping"/>
      </w:r>
      <w:r w:rsidDel="00000000" w:rsidR="00000000" w:rsidRPr="00000000">
        <w:rPr>
          <w:rFonts w:ascii="Times New Roman" w:cs="Times New Roman" w:eastAsia="Times New Roman" w:hAnsi="Times New Roman"/>
          <w:sz w:val="24"/>
          <w:szCs w:val="24"/>
          <w:rtl w:val="0"/>
        </w:rPr>
        <w:t xml:space="preserve">For this milestone, I worked on improving my CS 360 Project Three artifact, Mere Metrics: Weight Tracker. I originally built this in the course CS 360: Mobile Architecture and Programming as a Java Android app using Android Studio. The app already included features like creating an account, logging in, secure password hashing with PBKDF2, and storing user data like goal weight and daily entries in SQLite. It also let users add, edit, and delete weight records, and even included an SMS notification feature based on goal progress. Instead of just adding more features this time, I focused on improving the software design and engineering of the application rather than just adding unrelated new features.</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Why I Included This Artifact</w:t>
        <w:br w:type="textWrapping"/>
      </w:r>
      <w:r w:rsidDel="00000000" w:rsidR="00000000" w:rsidRPr="00000000">
        <w:rPr>
          <w:rFonts w:ascii="Times New Roman" w:cs="Times New Roman" w:eastAsia="Times New Roman" w:hAnsi="Times New Roman"/>
          <w:sz w:val="24"/>
          <w:szCs w:val="24"/>
          <w:rtl w:val="0"/>
        </w:rPr>
        <w:t xml:space="preserve">I selected this artifact for my ePortfolio because it shows a full mobile app experience all in one project. It covers UI design, screen navigation, backend logic, data storage, and even some basic security practices. The original version worked, but most of the logic was centered inside fragments, which made everything feel harder to update later. So for this enhancement, I reorganized the project into clearer layers like ui, service, data, model, and util. I also replaced the old way of showing weight history with a RecyclerView setup, which is more efficient. On top of that, I moved validation and workflow logic out of the fragments and into service classes. This made the code easier to read and reuse, and it helped separate responsibilities better without changing the original application behavior.</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Course Outcomes Alignment</w:t>
        <w:br w:type="textWrapping"/>
      </w:r>
      <w:r w:rsidDel="00000000" w:rsidR="00000000" w:rsidRPr="00000000">
        <w:rPr>
          <w:rFonts w:ascii="Times New Roman" w:cs="Times New Roman" w:eastAsia="Times New Roman" w:hAnsi="Times New Roman"/>
          <w:sz w:val="24"/>
          <w:szCs w:val="24"/>
          <w:rtl w:val="0"/>
        </w:rPr>
        <w:t xml:space="preserve">This enhancement met the course outcomes I planned to address in Module One, especially outcomes 1, 2, 4, and 5, while also partially supporting outcome 3. It supports outcome 1 by making the project easier for another developer to understand, maintain, and extend through better modular design and clearer organization. It supports outcome 2 through the written narrative, code review, and my ability to explain the refactor and design tradeoffs in a professional way. It directly supports outcome 4 because I applied software engineering techniques like architectural refactoring, reusable UI component design, service-based workflows, and improved separation of concerns. It also supports outcome 5 by preserving security-related behaviors such as password hashing, session handling, input validation, and permission-aware SMS functionality. My main update to the original plan is that I didn’t go too deep into redesigning the database yet, since that makes more sense as a later improvement.</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Reflection on the Enhancement Process</w:t>
        <w:br w:type="textWrapping"/>
      </w:r>
      <w:r w:rsidDel="00000000" w:rsidR="00000000" w:rsidRPr="00000000">
        <w:rPr>
          <w:rFonts w:ascii="Times New Roman" w:cs="Times New Roman" w:eastAsia="Times New Roman" w:hAnsi="Times New Roman"/>
          <w:sz w:val="24"/>
          <w:szCs w:val="24"/>
          <w:rtl w:val="0"/>
        </w:rPr>
        <w:t xml:space="preserve">Through this enhancement, I learned that improving software design isn’t just about moving code into more files. It’s about deciding where responsibilities belong and making the application easier to understand, maintain, and extend. Refactoring the app showed me how much cleaner the user interface becomes when business logic, validation, and persistence-related work are no longer all handled directly in the fragments. One of the biggest challenges was preserving the original behavior of the application while reorganizing its structure. I had to make sure features such as login, goal updates, weight entry, editing, deleting, and SMS-related behavior still worked after the refactor. I also started to see that there’s a balance between improving structure and overdoing it. Even though some parts like the repository layer are still pretty simple, this update gave me a much stronger base to build on later and helped me understand real tradeoffs that come with software design decisions.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22v/LpanjdnJx5XRC8mhpjf3AQ==">CgMxLjA4AHIhMUtkRjRaNzR0a251U3hxMHVLM2s1VDFBTTRNMWZoUHNv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